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D9" w:rsidRPr="006519CA" w:rsidRDefault="00D840D9" w:rsidP="00C4074F">
      <w:pPr>
        <w:spacing w:line="30" w:lineRule="atLeast"/>
        <w:jc w:val="center"/>
        <w:rPr>
          <w:rFonts w:cs="Calibri"/>
          <w:b/>
        </w:rPr>
      </w:pPr>
      <w:r w:rsidRPr="006519CA">
        <w:rPr>
          <w:rFonts w:cs="Calibri"/>
          <w:b/>
        </w:rPr>
        <w:t>Уважаемые акционеры!</w:t>
      </w:r>
    </w:p>
    <w:p w:rsidR="00D840D9" w:rsidRDefault="00D840D9" w:rsidP="00C4074F">
      <w:pPr>
        <w:autoSpaceDE w:val="0"/>
        <w:autoSpaceDN w:val="0"/>
        <w:adjustRightInd w:val="0"/>
        <w:spacing w:after="0" w:line="30" w:lineRule="atLeast"/>
        <w:jc w:val="both"/>
        <w:rPr>
          <w:rFonts w:cs="Calibri"/>
        </w:rPr>
      </w:pPr>
      <w:r w:rsidRPr="006519CA">
        <w:rPr>
          <w:rFonts w:cs="Calibri"/>
        </w:rPr>
        <w:tab/>
      </w:r>
    </w:p>
    <w:p w:rsidR="00D840D9" w:rsidRPr="006519CA" w:rsidRDefault="00D840D9" w:rsidP="00EB3FE4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</w:rPr>
      </w:pPr>
      <w:r>
        <w:rPr>
          <w:rFonts w:cs="Calibri"/>
          <w:b/>
        </w:rPr>
        <w:t>Акционерное общество «Гипрометиз</w:t>
      </w:r>
      <w:r w:rsidRPr="00EB3FE4">
        <w:rPr>
          <w:rFonts w:cs="Calibri"/>
          <w:b/>
        </w:rPr>
        <w:t>»</w:t>
      </w:r>
      <w:r>
        <w:rPr>
          <w:rFonts w:cs="Calibri"/>
        </w:rPr>
        <w:t xml:space="preserve"> (далее – Общество)</w:t>
      </w:r>
      <w:r w:rsidRPr="006519CA">
        <w:rPr>
          <w:rFonts w:cs="Calibri"/>
        </w:rPr>
        <w:t xml:space="preserve">, </w:t>
      </w:r>
      <w:r w:rsidRPr="00C86A1B">
        <w:rPr>
          <w:rFonts w:cs="Calibri"/>
        </w:rPr>
        <w:t xml:space="preserve">место нахождения: </w:t>
      </w:r>
      <w:r>
        <w:rPr>
          <w:rFonts w:cs="Calibri"/>
        </w:rPr>
        <w:t>197101</w:t>
      </w:r>
      <w:r w:rsidRPr="00C86A1B">
        <w:rPr>
          <w:rFonts w:cs="Calibri"/>
        </w:rPr>
        <w:t xml:space="preserve">, </w:t>
      </w:r>
      <w:r>
        <w:rPr>
          <w:rFonts w:cs="Calibri"/>
        </w:rPr>
        <w:br/>
        <w:t xml:space="preserve">г. Санкт-Петербург, пр. Каменноостровский, д. 15, литер А, пом. 6-Н, офис 408, </w:t>
      </w:r>
      <w:r>
        <w:rPr>
          <w:rFonts w:cs="Calibri"/>
        </w:rPr>
        <w:br/>
        <w:t xml:space="preserve">ОГРН </w:t>
      </w:r>
      <w:r w:rsidRPr="00D86FE9">
        <w:rPr>
          <w:rFonts w:cs="Calibri"/>
        </w:rPr>
        <w:t>1027806861818</w:t>
      </w:r>
      <w:r w:rsidRPr="006519CA">
        <w:rPr>
          <w:rFonts w:cs="Calibri"/>
        </w:rPr>
        <w:t>, в соответствии с частью 2 статьи 17 Федерального закона от 08.03.2022 N 46-ФЗ «О внесении изменений в отдельные законодательные акты Российской Федерации» сообщает о том, что акционеры, являющиеся в совокупности владельцами не менее чем 2 процентов голосующих акций Общества (далее – Акционеры), вправе внести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(далее – Предложения), указанные в пункте 1 статьи 53 Федерального закона от 26 декабря 1995 года N 208-ФЗ «Об акционерных обществах».</w:t>
      </w:r>
    </w:p>
    <w:p w:rsidR="00D840D9" w:rsidRPr="006519CA" w:rsidRDefault="00D840D9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</w:rPr>
      </w:pPr>
      <w:r w:rsidRPr="006519CA">
        <w:rPr>
          <w:rFonts w:cs="Calibri"/>
        </w:rPr>
        <w:t>Акционеры вправе вносить такие предложения в дополнение к пре</w:t>
      </w:r>
      <w:r>
        <w:rPr>
          <w:rFonts w:cs="Calibri"/>
        </w:rPr>
        <w:t>дложениям, ранее поступившим в О</w:t>
      </w:r>
      <w:r w:rsidRPr="006519CA">
        <w:rPr>
          <w:rFonts w:cs="Calibri"/>
        </w:rPr>
        <w:t>бщество, а акционеры, от которых предложения поступили ранее, вправе вносить новые предложения взамен поступивших.</w:t>
      </w:r>
    </w:p>
    <w:p w:rsidR="00D840D9" w:rsidRPr="006519CA" w:rsidRDefault="00D840D9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6519CA">
        <w:rPr>
          <w:rFonts w:cs="Calibri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D840D9" w:rsidRPr="006519CA" w:rsidRDefault="00D840D9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</w:rPr>
      </w:pPr>
      <w:r w:rsidRPr="006519CA">
        <w:rPr>
          <w:rFonts w:cs="Calibri"/>
        </w:rPr>
        <w:t xml:space="preserve">Дата, определенная Советом директоров Общества, до которой от акционеров будут приниматься указанные выше предложения   – </w:t>
      </w:r>
      <w:r w:rsidRPr="006519CA">
        <w:rPr>
          <w:rFonts w:cs="Calibri"/>
          <w:b/>
        </w:rPr>
        <w:t>0</w:t>
      </w:r>
      <w:r>
        <w:rPr>
          <w:rFonts w:cs="Calibri"/>
          <w:b/>
        </w:rPr>
        <w:t>5 мая</w:t>
      </w:r>
      <w:r w:rsidRPr="006519CA">
        <w:rPr>
          <w:rFonts w:cs="Calibri"/>
          <w:b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519CA">
          <w:rPr>
            <w:rFonts w:cs="Calibri"/>
            <w:b/>
          </w:rPr>
          <w:t>2022 г</w:t>
        </w:r>
      </w:smartTag>
      <w:r w:rsidRPr="006519CA">
        <w:rPr>
          <w:rFonts w:cs="Calibri"/>
          <w:b/>
        </w:rPr>
        <w:t>.</w:t>
      </w:r>
    </w:p>
    <w:p w:rsidR="00D840D9" w:rsidRPr="006519CA" w:rsidRDefault="00D840D9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6519CA">
        <w:rPr>
          <w:rFonts w:cs="Calibri"/>
        </w:rPr>
        <w:t xml:space="preserve">Совет директоров Общества рассмотрит поступившие предложения в порядке, установленном </w:t>
      </w:r>
      <w:hyperlink r:id="rId5" w:history="1">
        <w:r w:rsidRPr="006519CA">
          <w:rPr>
            <w:rFonts w:cs="Calibri"/>
          </w:rPr>
          <w:t>пунктом 5 статьи 53</w:t>
        </w:r>
      </w:hyperlink>
      <w:r w:rsidRPr="006519CA">
        <w:rPr>
          <w:rFonts w:cs="Calibri"/>
        </w:rPr>
        <w:t xml:space="preserve"> Федерального закона от 26 декабря 1995 года N 208-ФЗ «Об акционерных обществах», в срок не позднее пяти дней с даты, до которой принимаются указанные выше предложения.</w:t>
      </w:r>
    </w:p>
    <w:p w:rsidR="00D840D9" w:rsidRPr="006519CA" w:rsidRDefault="00D840D9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6519CA">
        <w:rPr>
          <w:rFonts w:cs="Calibri"/>
        </w:rPr>
        <w:t xml:space="preserve">Дата проведения годового общего собрания акционеров/дата окончания приема бюллетеней для голосования – </w:t>
      </w:r>
      <w:r>
        <w:rPr>
          <w:rFonts w:cs="Calibri"/>
        </w:rPr>
        <w:t xml:space="preserve"> </w:t>
      </w:r>
      <w:r>
        <w:rPr>
          <w:rFonts w:cs="Calibri"/>
          <w:b/>
        </w:rPr>
        <w:t>03 июня</w:t>
      </w:r>
      <w:r w:rsidRPr="006519CA">
        <w:rPr>
          <w:rFonts w:cs="Calibri"/>
          <w:b/>
        </w:rPr>
        <w:t xml:space="preserve"> 2022 года.</w:t>
      </w:r>
    </w:p>
    <w:p w:rsidR="00D840D9" w:rsidRPr="00C86A1B" w:rsidRDefault="00D840D9" w:rsidP="006519CA">
      <w:pPr>
        <w:pStyle w:val="a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C86A1B">
        <w:rPr>
          <w:rFonts w:ascii="Calibri" w:hAnsi="Calibri" w:cs="Calibri"/>
          <w:sz w:val="22"/>
          <w:szCs w:val="22"/>
        </w:rPr>
        <w:tab/>
        <w:t xml:space="preserve"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– </w:t>
      </w:r>
      <w:r w:rsidRPr="00C86A1B">
        <w:rPr>
          <w:rFonts w:ascii="Calibri" w:hAnsi="Calibri" w:cs="Calibri"/>
          <w:bCs/>
          <w:sz w:val="22"/>
          <w:szCs w:val="22"/>
        </w:rPr>
        <w:t xml:space="preserve"> 1-01-01154-</w:t>
      </w:r>
      <w:r w:rsidRPr="00C86A1B">
        <w:rPr>
          <w:rFonts w:ascii="Calibri" w:hAnsi="Calibri" w:cs="Calibri"/>
          <w:bCs/>
          <w:sz w:val="22"/>
          <w:szCs w:val="22"/>
          <w:lang w:val="en-US"/>
        </w:rPr>
        <w:t>D</w:t>
      </w:r>
      <w:r w:rsidRPr="00C86A1B">
        <w:rPr>
          <w:rFonts w:ascii="Calibri" w:hAnsi="Calibri" w:cs="Calibri"/>
          <w:sz w:val="22"/>
          <w:szCs w:val="22"/>
        </w:rPr>
        <w:t xml:space="preserve">, дата государственной регистрации – </w:t>
      </w:r>
      <w:r w:rsidRPr="00C86A1B">
        <w:rPr>
          <w:rFonts w:ascii="Calibri" w:hAnsi="Calibri" w:cs="Calibri"/>
          <w:bCs/>
          <w:sz w:val="22"/>
          <w:szCs w:val="22"/>
        </w:rPr>
        <w:t>16.02.1993</w:t>
      </w:r>
      <w:r w:rsidRPr="00C86A1B">
        <w:rPr>
          <w:rFonts w:ascii="Calibri" w:hAnsi="Calibri" w:cs="Calibri"/>
          <w:sz w:val="22"/>
          <w:szCs w:val="22"/>
        </w:rPr>
        <w:t>.</w:t>
      </w:r>
    </w:p>
    <w:p w:rsidR="00D840D9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</w:rPr>
      </w:pPr>
    </w:p>
    <w:p w:rsidR="00D840D9" w:rsidRPr="008262DB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</w:rPr>
      </w:pPr>
      <w:r w:rsidRPr="008262DB">
        <w:rPr>
          <w:rFonts w:cs="Calibri"/>
        </w:rPr>
        <w:t>Сообщение о проведении годового общего собрания акционеров Общества будет направлено акционерам в срок, предусмотренный действующим законодательством  - не позднее, чем за 21 день до даты собрания.</w:t>
      </w:r>
    </w:p>
    <w:p w:rsidR="00D840D9" w:rsidRPr="006519CA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</w:rPr>
      </w:pPr>
    </w:p>
    <w:p w:rsidR="00D840D9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Pr="008262DB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Pr="00437875" w:rsidRDefault="00D840D9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  <w:b/>
        </w:rPr>
      </w:pPr>
    </w:p>
    <w:p w:rsidR="00D840D9" w:rsidRPr="006519CA" w:rsidRDefault="00D840D9" w:rsidP="008262DB">
      <w:pPr>
        <w:autoSpaceDE w:val="0"/>
        <w:autoSpaceDN w:val="0"/>
        <w:adjustRightInd w:val="0"/>
        <w:spacing w:after="0" w:line="30" w:lineRule="atLeast"/>
        <w:ind w:left="4248" w:firstLine="708"/>
        <w:jc w:val="both"/>
        <w:rPr>
          <w:rFonts w:cs="Calibri"/>
          <w:b/>
        </w:rPr>
      </w:pPr>
      <w:r w:rsidRPr="006519CA">
        <w:rPr>
          <w:rFonts w:cs="Calibri"/>
          <w:b/>
        </w:rPr>
        <w:t>Сов</w:t>
      </w:r>
      <w:r>
        <w:rPr>
          <w:rFonts w:cs="Calibri"/>
          <w:b/>
        </w:rPr>
        <w:t>ет директоров АО «Гипрометиз</w:t>
      </w:r>
      <w:r w:rsidRPr="006519CA">
        <w:rPr>
          <w:rFonts w:cs="Calibri"/>
          <w:b/>
        </w:rPr>
        <w:t>».</w:t>
      </w:r>
    </w:p>
    <w:p w:rsidR="00D840D9" w:rsidRPr="006519CA" w:rsidRDefault="00D840D9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D840D9" w:rsidRPr="006519CA" w:rsidRDefault="00D840D9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D840D9" w:rsidRPr="006519CA" w:rsidRDefault="00D840D9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D840D9" w:rsidRPr="006519CA" w:rsidRDefault="00D840D9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D840D9" w:rsidRPr="006519CA" w:rsidRDefault="00D840D9" w:rsidP="00C4074F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cs="Calibri"/>
        </w:rPr>
      </w:pPr>
    </w:p>
    <w:p w:rsidR="00D840D9" w:rsidRPr="006519CA" w:rsidRDefault="00D840D9" w:rsidP="00C4074F">
      <w:pPr>
        <w:autoSpaceDE w:val="0"/>
        <w:autoSpaceDN w:val="0"/>
        <w:adjustRightInd w:val="0"/>
        <w:spacing w:after="0" w:line="30" w:lineRule="atLeast"/>
        <w:jc w:val="both"/>
        <w:rPr>
          <w:rFonts w:cs="Calibri"/>
        </w:rPr>
      </w:pPr>
    </w:p>
    <w:p w:rsidR="00D840D9" w:rsidRPr="006519CA" w:rsidRDefault="00D840D9" w:rsidP="00C4074F">
      <w:pPr>
        <w:spacing w:line="30" w:lineRule="atLeast"/>
        <w:jc w:val="both"/>
        <w:rPr>
          <w:rFonts w:cs="Calibri"/>
        </w:rPr>
      </w:pPr>
    </w:p>
    <w:sectPr w:rsidR="00D840D9" w:rsidRPr="006519CA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84C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828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92F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A6F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D2E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BAE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A8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3C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D26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FD"/>
    <w:rsid w:val="00044F5A"/>
    <w:rsid w:val="00053926"/>
    <w:rsid w:val="00055A94"/>
    <w:rsid w:val="0016098E"/>
    <w:rsid w:val="001F3E8C"/>
    <w:rsid w:val="00257531"/>
    <w:rsid w:val="002E49CD"/>
    <w:rsid w:val="003202EF"/>
    <w:rsid w:val="00362C16"/>
    <w:rsid w:val="003B0B87"/>
    <w:rsid w:val="00437875"/>
    <w:rsid w:val="0046416B"/>
    <w:rsid w:val="004C6313"/>
    <w:rsid w:val="00501A79"/>
    <w:rsid w:val="0055250D"/>
    <w:rsid w:val="00587EFD"/>
    <w:rsid w:val="006052EC"/>
    <w:rsid w:val="006341E2"/>
    <w:rsid w:val="00643D2C"/>
    <w:rsid w:val="006519CA"/>
    <w:rsid w:val="006B18B4"/>
    <w:rsid w:val="00756319"/>
    <w:rsid w:val="008262DB"/>
    <w:rsid w:val="008C30DA"/>
    <w:rsid w:val="009351F7"/>
    <w:rsid w:val="009B03E6"/>
    <w:rsid w:val="00C4074F"/>
    <w:rsid w:val="00C86A1B"/>
    <w:rsid w:val="00D17E63"/>
    <w:rsid w:val="00D840D9"/>
    <w:rsid w:val="00D86FE9"/>
    <w:rsid w:val="00E36D19"/>
    <w:rsid w:val="00EB3FE4"/>
    <w:rsid w:val="00F010D1"/>
    <w:rsid w:val="00F513D7"/>
    <w:rsid w:val="00F9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01A79"/>
    <w:rPr>
      <w:rFonts w:cs="Times New Roman"/>
      <w:b/>
      <w:bCs/>
    </w:rPr>
  </w:style>
  <w:style w:type="paragraph" w:customStyle="1" w:styleId="a">
    <w:name w:val="Îáû÷íûé"/>
    <w:uiPriority w:val="99"/>
    <w:rsid w:val="006519C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1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tar_sa</dc:creator>
  <cp:keywords/>
  <dc:description/>
  <cp:lastModifiedBy>Leb_ea</cp:lastModifiedBy>
  <cp:revision>15</cp:revision>
  <cp:lastPrinted>2022-04-18T14:00:00Z</cp:lastPrinted>
  <dcterms:created xsi:type="dcterms:W3CDTF">2022-03-10T11:52:00Z</dcterms:created>
  <dcterms:modified xsi:type="dcterms:W3CDTF">2022-04-18T14:01:00Z</dcterms:modified>
</cp:coreProperties>
</file>